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72.0" w:type="dxa"/>
        <w:jc w:val="left"/>
        <w:tblLayout w:type="fixed"/>
        <w:tblLook w:val="00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bottom w:color="ffffff" w:space="0" w:sz="8" w:val="single"/>
            </w:tcBorders>
            <w:shd w:fill="ffffff" w:val="clear"/>
          </w:tcPr>
          <w:bookmarkStart w:colFirst="0" w:colLast="0" w:name="bookmark=id.vham0f5ip0wl" w:id="0"/>
          <w:bookmarkEnd w:id="0"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Mẫu số: </w:t>
            </w:r>
            <w:bookmarkStart w:colFirst="0" w:colLast="0" w:name="bookmark=id.cyqeeg47nrdw" w:id="1"/>
            <w:bookmarkEnd w:id="1"/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02/BH</w:t>
              <w:br w:type="textWrapping"/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(Kèm theo Thông tư số 91/2026/TT-BTC ngày 30 tháng 6 năm 2026 của Bộ trưởng Bộ Tài chính)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tbl>
      <w:tblPr>
        <w:tblStyle w:val="Table2"/>
        <w:tblW w:w="9972.0" w:type="dxa"/>
        <w:jc w:val="left"/>
        <w:tblInd w:w="-10.0" w:type="dxa"/>
        <w:tblLayout w:type="fixed"/>
        <w:tblLook w:val="0000"/>
      </w:tblPr>
      <w:tblGrid>
        <w:gridCol w:w="1326"/>
        <w:gridCol w:w="1600"/>
        <w:gridCol w:w="1372"/>
        <w:gridCol w:w="578"/>
        <w:gridCol w:w="578"/>
        <w:gridCol w:w="2298"/>
        <w:gridCol w:w="2220"/>
        <w:tblGridChange w:id="0">
          <w:tblGrid>
            <w:gridCol w:w="1326"/>
            <w:gridCol w:w="1600"/>
            <w:gridCol w:w="1372"/>
            <w:gridCol w:w="578"/>
            <w:gridCol w:w="578"/>
            <w:gridCol w:w="2298"/>
            <w:gridCol w:w="2220"/>
          </w:tblGrid>
        </w:tblGridChange>
      </w:tblGrid>
      <w:tr>
        <w:trPr>
          <w:cantSplit w:val="0"/>
          <w:tblHeader w:val="0"/>
        </w:trPr>
        <w:tc>
          <w:tcPr>
            <w:gridSpan w:val="7"/>
            <w:tcBorders>
              <w:top w:color="ffffff" w:space="0" w:sz="8" w:val="single"/>
              <w:bottom w:color="ffffff" w:space="0" w:sz="8" w:val="single"/>
            </w:tcBorders>
          </w:tcPr>
          <w:bookmarkStart w:colFirst="0" w:colLast="0" w:name="bookmark=id.auisvtwep6jw" w:id="2"/>
          <w:bookmarkEnd w:id="2"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HÓA ĐƠN BÁN HÀNG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Ký hiệu: ……………..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Số: ……………………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Ngày ….. tháng ….. năm …..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bottom w:color="ffffff" w:space="0" w:sz="8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Tên người bán: …………………………………………………………………………..……..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Mã số thuế: 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Mã địa điểm kinh doanh (áp dụng đối với hộ kinh doanh, cá nhân kinh doanh có nhiều địa điểm):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……………………………………………………………………..……………………………..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Địa chỉ: …………………………………………………………………………………..…….…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 tài khoản: ………………….……...………………………………………………………….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Điện thoại: ………………………………………… ………………..……………………………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bottom w:color="ffffff" w:space="0" w:sz="8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tên người mua hàng: ……………………………………………………………..………………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Tên người mua: ………………………………………………………………..….……………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Địa chỉ: ………………………………………… Số tài khoản ………………………………..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Hình thức thanh toán: …………………..…….. MST: ………………………………………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Đồng tiền thanh toán: VND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STT</w:t>
            </w:r>
          </w:p>
        </w:tc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Tên hàng hóa, dịch vụ</w:t>
            </w:r>
          </w:p>
        </w:tc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Đơn vị tính</w:t>
            </w:r>
          </w:p>
        </w:tc>
        <w:tc>
          <w:tcPr>
            <w:gridSpan w:val="2"/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Đơn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Thành tiền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gridSpan w:val="2"/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= 4x5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bottom w:color="ffffff" w:space="0" w:sz="8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bottom w:color="ffffff" w:space="0" w:sz="8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Tổng tiền thanh toán: …………………………………………………………..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 tiền viết bằng chữ: …………………………………………………………………….……...….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bottom w:color="ffffff" w:space="0" w:sz="8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NGƯỜI MUA HÀNG</w:t>
              <w:br w:type="textWrapping"/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(Chữ ký số (nếu có))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tcBorders>
              <w:bottom w:color="ffffff" w:space="0" w:sz="8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NGƯỜI BÁN HÀNG</w:t>
              <w:br w:type="textWrapping"/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(Chữ ký điện tử, chữ ký số)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bottom w:color="ffffff" w:space="0" w:sz="8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(Cần kiểm tra, đối chiếu khi lập, giao, nhận hóa đơn)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bottom w:color="ffffff" w:space="0" w:sz="8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Phần gia hạn thời gian vận chuyển (nếu có) (*):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Lý do gia hạn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Thời gian gia hạn vận chuyển: Từ ngày... tháng... năm... đến ngày... tháng... năm...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Đơn vị gia hạn (Ký tên, đóng dấu):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Các chỉ tiêu có dấu (*) chỉ áp dụng đối với tài sản là hàng hóa nhập khẩu bị tịch thu.</w:t>
            </w:r>
          </w:p>
        </w:tc>
      </w:tr>
    </w:tbl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Lucida Sans"/>
    </w:rPr>
  </w:style>
  <w:style w:type="paragraph" w:styleId="TableContents">
    <w:name w:val="Table Contents"/>
    <w:basedOn w:val="Normal"/>
    <w:qFormat w:val="1"/>
    <w:pPr>
      <w:widowControl w:val="0"/>
      <w:suppressLineNumbers w:val="1"/>
    </w:pPr>
    <w:rPr/>
  </w:style>
  <w:style w:type="paragraph" w:styleId="TableHeading">
    <w:name w:val="Table Heading"/>
    <w:basedOn w:val="TableContents"/>
    <w:qFormat w:val="1"/>
    <w:pPr>
      <w:suppressLineNumbers w:val="1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28.0" w:type="dxa"/>
        <w:left w:w="115.0" w:type="dxa"/>
        <w:bottom w:w="28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28.0" w:type="dxa"/>
        <w:left w:w="115.0" w:type="dxa"/>
        <w:bottom w:w="28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3yn0gEp1bfIWlE66NK/+P0CppQ==">CgMxLjAyD2lkLnZoYW0wZjVpcDB3bDIPaWQuY3lxZWVnNDducmR3Mg9pZC5hdWlzdnR3ZXA2anc4AHIhMTlNUjhLMUdtZm12ZTlhSDh1UnhQalhrQWlTTXQ2dktk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2026-07-10T10:11:45Z</dcterms:created>
</cp:coreProperties>
</file>